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 New Roman" w:hAnsi="Times New Roman" w:cs="Times New Roman"/>
          <w:sz w:val="24"/>
          <w:sz-cs w:val="24"/>
        </w:rPr>
        <w:t xml:space="preserve">Lucy Perez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Sun Works/ Water, Energy, and Waste: Integrating Themes of sustainability into your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Fall Semester 2016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Lesson 1 of 2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  <w:b/>
        </w:rPr>
        <w:t xml:space="preserve">Common Core Standards</w:t>
      </w:r>
      <w:r>
        <w:rPr>
          <w:rFonts w:ascii="Times New Roman" w:hAnsi="Times New Roman" w:cs="Times New Roman"/>
          <w:sz w:val="24"/>
          <w:sz-cs w:val="24"/>
        </w:rPr>
        <w:t xml:space="preserve">:</w:t>
      </w:r>
    </w:p>
    <w:p>
      <w:pPr/>
      <w:r>
        <w:rPr>
          <w:rFonts w:ascii="Times New Roman" w:hAnsi="Times New Roman" w:cs="Times New Roman"/>
          <w:sz w:val="18"/>
          <w:sz-cs w:val="18"/>
          <w:color w:val="373737"/>
        </w:rPr>
        <w:t xml:space="preserve">CCSS.ELA-LITERACY.RI.1.1</w:t>
      </w:r>
      <w:r>
        <w:rPr>
          <w:rFonts w:ascii="Times New Roman" w:hAnsi="Times New Roman" w:cs="Times New Roman"/>
          <w:sz w:val="25"/>
          <w:sz-cs w:val="25"/>
          <w:color w:val="202020"/>
        </w:rPr>
        <w:t xml:space="preserve"/>
        <w:br/>
        <w:t xml:space="preserve">Ask and answer questions about key details in a text.</w:t>
      </w:r>
    </w:p>
    <w:p>
      <w:pPr/>
      <w:r>
        <w:rPr>
          <w:rFonts w:ascii="Times New Roman" w:hAnsi="Times New Roman" w:cs="Times New Roman"/>
          <w:sz w:val="18"/>
          <w:sz-cs w:val="18"/>
          <w:color w:val="373737"/>
        </w:rPr>
        <w:t xml:space="preserve">CCSS</w:t>
      </w:r>
      <w:r>
        <w:rPr>
          <w:rFonts w:ascii="Times New Roman" w:hAnsi="Times New Roman" w:cs="Times New Roman"/>
          <w:sz w:val="18"/>
          <w:sz-cs w:val="18"/>
          <w:u w:val="single"/>
          <w:color w:val="373737"/>
        </w:rPr>
        <w:t xml:space="preserve">.ELA-LITERACY.RI.1.4</w:t>
      </w:r>
      <w:r>
        <w:rPr>
          <w:rFonts w:ascii="Times New Roman" w:hAnsi="Times New Roman" w:cs="Times New Roman"/>
          <w:sz w:val="25"/>
          <w:sz-cs w:val="25"/>
          <w:color w:val="202020"/>
        </w:rPr>
        <w:t xml:space="preserve"/>
        <w:br/>
        <w:t xml:space="preserve">Ask and answer questions to help determine or clarify the meaning of words and phrases in a text.</w:t>
      </w:r>
    </w:p>
    <w:p>
      <w:pPr/>
      <w:r>
        <w:rPr>
          <w:rFonts w:ascii="Times New Roman" w:hAnsi="Times New Roman" w:cs="Times New Roman"/>
          <w:sz w:val="18"/>
          <w:sz-cs w:val="18"/>
          <w:color w:val="373737"/>
        </w:rPr>
        <w:t xml:space="preserve">CCSS.ELA-LITERACY.RL.1.2</w:t>
      </w:r>
      <w:r>
        <w:rPr>
          <w:rFonts w:ascii="Times New Roman" w:hAnsi="Times New Roman" w:cs="Times New Roman"/>
          <w:sz w:val="25"/>
          <w:sz-cs w:val="25"/>
          <w:color w:val="202020"/>
        </w:rPr>
        <w:t xml:space="preserve"/>
        <w:br/>
        <w:t xml:space="preserve">Retell stories, including key details, and demonstrate understanding of their central message or lesson.</w:t>
      </w:r>
    </w:p>
    <w:p>
      <w:pPr/>
      <w:r>
        <w:rPr>
          <w:rFonts w:ascii="Times New Roman" w:hAnsi="Times New Roman" w:cs="Times New Roman"/>
          <w:sz w:val="25"/>
          <w:sz-cs w:val="25"/>
          <w:color w:val="202020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  <w:b/>
        </w:rPr>
        <w:t xml:space="preserve">Danielson Framework: Domain 3 (instruction)</w:t>
      </w:r>
    </w:p>
    <w:p>
      <w:pPr>
        <w:spacing w:after="150"/>
      </w:pPr>
      <w:r>
        <w:rPr>
          <w:rFonts w:ascii="Times" w:hAnsi="Times" w:cs="Times"/>
          <w:sz w:val="20"/>
          <w:sz-cs w:val="20"/>
          <w:color w:val="040404"/>
        </w:rPr>
        <w:t xml:space="preserve">3b Using Questioning and Discussion Techniques</w:t>
      </w:r>
    </w:p>
    <w:p>
      <w:pPr>
        <w:spacing w:after="150"/>
      </w:pPr>
      <w:r>
        <w:rPr>
          <w:rFonts w:ascii="Times" w:hAnsi="Times" w:cs="Times"/>
          <w:sz w:val="20"/>
          <w:sz-cs w:val="20"/>
          <w:color w:val="040404"/>
        </w:rPr>
        <w:t xml:space="preserve">3c Engaging Students in Learning</w:t>
      </w:r>
    </w:p>
    <w:p>
      <w:pPr/>
      <w:r>
        <w:rPr>
          <w:rFonts w:ascii="Times" w:hAnsi="Times" w:cs="Times"/>
          <w:sz w:val="20"/>
          <w:sz-cs w:val="20"/>
          <w:color w:val="040404"/>
        </w:rPr>
        <w:t xml:space="preserve"/>
      </w:r>
    </w:p>
    <w:p>
      <w:pPr/>
      <w:r>
        <w:rPr>
          <w:rFonts w:ascii="Times" w:hAnsi="Times" w:cs="Times"/>
          <w:sz w:val="20"/>
          <w:sz-cs w:val="20"/>
          <w:color w:val="04040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  <w:b/>
        </w:rPr>
        <w:t xml:space="preserve">Objective</w:t>
      </w:r>
      <w:r>
        <w:rPr>
          <w:rFonts w:ascii="Times New Roman" w:hAnsi="Times New Roman" w:cs="Times New Roman"/>
          <w:sz w:val="24"/>
          <w:sz-cs w:val="24"/>
        </w:rPr>
        <w:t xml:space="preserve">: Student will learn how water pollution effects the environment.   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  <w:b/>
        </w:rPr>
        <w:t xml:space="preserve">Vocabulary: Pollution, Toxic and Organism </w:t>
      </w:r>
      <w:r>
        <w:rPr>
          <w:rFonts w:ascii="Times New Roman" w:hAnsi="Times New Roman" w:cs="Times New Roman"/>
          <w:sz w:val="24"/>
          <w:sz-cs w:val="24"/>
          <w:b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  <w:b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  <w:b/>
        </w:rPr>
        <w:t xml:space="preserve">Materials:</w:t>
      </w:r>
      <w:r>
        <w:rPr>
          <w:rFonts w:ascii="Times New Roman" w:hAnsi="Times New Roman" w:cs="Times New Roman"/>
          <w:sz w:val="24"/>
          <w:sz-cs w:val="24"/>
          <w:b/>
          <w:i/>
          <w:color w:val="000000"/>
        </w:rPr>
        <w:t xml:space="preserve"> “Keeping Water Clean (Protecting Our Planet</w:t>
      </w:r>
      <w:r>
        <w:rPr>
          <w:rFonts w:ascii="Times New Roman" w:hAnsi="Times New Roman" w:cs="Times New Roman"/>
          <w:sz w:val="24"/>
          <w:sz-cs w:val="24"/>
          <w:i/>
          <w:color w:val="000000"/>
        </w:rPr>
        <w:t xml:space="preserve">”</w:t>
      </w:r>
      <w:r>
        <w:rPr>
          <w:rFonts w:ascii="Times New Roman" w:hAnsi="Times New Roman" w:cs="Times New Roman"/>
          <w:sz w:val="24"/>
          <w:sz-cs w:val="24"/>
          <w:color w:val="000000"/>
        </w:rPr>
        <w:t xml:space="preserve"> by Ewan McLeish</w:t>
      </w:r>
    </w:p>
    <w:p>
      <w:pPr/>
      <w:r>
        <w:rPr>
          <w:rFonts w:ascii="Times New Roman" w:hAnsi="Times New Roman" w:cs="Times New Roman"/>
          <w:sz w:val="24"/>
          <w:sz-cs w:val="24"/>
          <w:color w:val="000000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  <w:b/>
          <w:color w:val="000000"/>
        </w:rPr>
        <w:t xml:space="preserve">Procedure:</w:t>
      </w:r>
    </w:p>
    <w:p>
      <w:pPr/>
      <w:r>
        <w:rPr>
          <w:rFonts w:ascii="Times New Roman" w:hAnsi="Times New Roman" w:cs="Times New Roman"/>
          <w:sz w:val="24"/>
          <w:sz-cs w:val="24"/>
          <w:color w:val="000000"/>
        </w:rPr>
        <w:t xml:space="preserve">Students will start on the rug.  I will first ask them how they feel about helping others?  What ways can we do this? How does this look like? Next I will </w:t>
      </w:r>
      <w:r>
        <w:rPr>
          <w:rFonts w:ascii="Times New Roman" w:hAnsi="Times New Roman" w:cs="Times New Roman"/>
          <w:sz w:val="24"/>
          <w:sz-cs w:val="24"/>
        </w:rPr>
        <w:t xml:space="preserve"> then write a few vocabulary terms on the 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white board. These will include: Pollution/Pollutants, Toxic and  Organisms. I will discuss and encourage the students to help me define these terms in order to assist in their understanding of the round table discussion.</w:t>
      </w:r>
      <w:r>
        <w:rPr>
          <w:rFonts w:ascii="Times New Roman" w:hAnsi="Times New Roman" w:cs="Times New Roman"/>
          <w:sz w:val="24"/>
          <w:sz-cs w:val="24"/>
          <w:color w:val="000000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  <w:color w:val="FF0000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  <w:color w:val="000000"/>
        </w:rPr>
        <w:t xml:space="preserve">Next, I will introduce that we will eventually be conducting an experiment to test whether or not water pollution can be undone once it occurs. I will include a read aloud of the book </w:t>
      </w:r>
      <w:r>
        <w:rPr>
          <w:rFonts w:ascii="Times New Roman" w:hAnsi="Times New Roman" w:cs="Times New Roman"/>
          <w:sz w:val="24"/>
          <w:sz-cs w:val="24"/>
          <w:b/>
          <w:i/>
          <w:color w:val="000000"/>
        </w:rPr>
        <w:t xml:space="preserve">“Keeping Water Clean (Protecting Our Planet</w:t>
      </w:r>
      <w:r>
        <w:rPr>
          <w:rFonts w:ascii="Times New Roman" w:hAnsi="Times New Roman" w:cs="Times New Roman"/>
          <w:sz w:val="24"/>
          <w:sz-cs w:val="24"/>
          <w:i/>
          <w:color w:val="000000"/>
        </w:rPr>
        <w:t xml:space="preserve">”</w:t>
      </w:r>
      <w:r>
        <w:rPr>
          <w:rFonts w:ascii="Times New Roman" w:hAnsi="Times New Roman" w:cs="Times New Roman"/>
          <w:sz w:val="24"/>
          <w:sz-cs w:val="24"/>
          <w:color w:val="000000"/>
        </w:rPr>
        <w:t xml:space="preserve"> by Ewan McLeish. The read aloud will help students to understand how water pollution occurs and how it effects humans and living organisms within the water. (20 minutes)</w:t>
      </w:r>
    </w:p>
    <w:p>
      <w:pPr/>
      <w:r>
        <w:rPr>
          <w:rFonts w:ascii="Times New Roman" w:hAnsi="Times New Roman" w:cs="Times New Roman"/>
          <w:sz w:val="24"/>
          <w:sz-cs w:val="24"/>
          <w:color w:val="000000"/>
        </w:rPr>
        <w:t xml:space="preserve">I will then model the Turn and Talk question by saying “What activity can you do that can help water pollution or save water? (5 min)</w:t>
      </w:r>
    </w:p>
    <w:p>
      <w:pPr/>
      <w:r>
        <w:rPr>
          <w:rFonts w:ascii="Times New Roman" w:hAnsi="Times New Roman" w:cs="Times New Roman"/>
          <w:sz w:val="24"/>
          <w:sz-cs w:val="24"/>
          <w:color w:val="000000"/>
        </w:rPr>
        <w:t xml:space="preserve">Next students will Turn and Talk and discuss how they could help the environment by doing certain changes: Example, turning off the water when they brush their teeth.  </w:t>
      </w:r>
    </w:p>
    <w:p>
      <w:pPr/>
      <w:r>
        <w:rPr>
          <w:rFonts w:ascii="Times New Roman" w:hAnsi="Times New Roman" w:cs="Times New Roman"/>
          <w:sz w:val="24"/>
          <w:sz-cs w:val="24"/>
          <w:color w:val="000000"/>
        </w:rPr>
        <w:t xml:space="preserve">(5 min)</w:t>
      </w:r>
    </w:p>
    <w:p>
      <w:pPr/>
      <w:r>
        <w:rPr>
          <w:rFonts w:ascii="Times New Roman" w:hAnsi="Times New Roman" w:cs="Times New Roman"/>
          <w:sz w:val="24"/>
          <w:sz-cs w:val="24"/>
          <w:color w:val="000000"/>
        </w:rPr>
        <w:t xml:space="preserve">Lastly, students will do a round table discussion where each student will speak on their ideas of how they can help prevent water pollution. (15 min)</w:t>
      </w:r>
    </w:p>
    <w:p>
      <w:pPr/>
      <w:r>
        <w:rPr>
          <w:rFonts w:ascii="Times New Roman" w:hAnsi="Times New Roman" w:cs="Times New Roman"/>
          <w:sz w:val="24"/>
          <w:sz-cs w:val="24"/>
          <w:color w:val="000000"/>
        </w:rPr>
        <w:t xml:space="preserve">Groupings/Differential:  ( There are 6 IEP’s and 1 ESL student) Students will be paired with a turn and talk partner that help them keep on topic of what’s being discuss.  </w:t>
      </w:r>
    </w:p>
    <w:p>
      <w:pPr/>
      <w:r>
        <w:rPr>
          <w:rFonts w:ascii="Times New Roman" w:hAnsi="Times New Roman" w:cs="Times New Roman"/>
          <w:sz w:val="24"/>
          <w:sz-cs w:val="24"/>
          <w:color w:val="000000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  <w:color w:val="000000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  <w:color w:val="000000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  <w:color w:val="000000"/>
        </w:rPr>
        <w:t xml:space="preserve"/>
      </w:r>
    </w:p>
    <w:p>
      <w:pPr>
        <w:ind w:left="1440"/>
      </w:pPr>
      <w:r>
        <w:rPr>
          <w:rFonts w:ascii="Times New Roman" w:hAnsi="Times New Roman" w:cs="Times New Roman"/>
          <w:sz w:val="40"/>
          <w:sz-cs w:val="40"/>
          <w:b/>
        </w:rPr>
        <w:t xml:space="preserve"/>
        <w:tab/>
        <w:t xml:space="preserve">Classroom Discussion Rubric</w:t>
      </w:r>
    </w:p>
    <w:p>
      <w:pPr>
        <w:jc w:val="both"/>
      </w:pPr>
      <w:r>
        <w:rPr>
          <w:rFonts w:ascii="Times New Roman" w:hAnsi="Times New Roman" w:cs="Times New Roman"/>
          <w:sz w:val="40"/>
          <w:sz-cs w:val="40"/>
          <w:b/>
        </w:rPr>
        <w:t xml:space="preserve"/>
      </w:r>
    </w:p>
    <w:p>
      <w:pPr>
        <w:jc w:val="center"/>
      </w:pPr>
      <w:r>
        <w:rPr>
          <w:rFonts w:ascii="Times New Roman" w:hAnsi="Times New Roman" w:cs="Times New Roman"/>
          <w:sz w:val="24"/>
          <w:sz-cs w:val="24"/>
        </w:rPr>
        <w:t xml:space="preserve">CATEGORY</w:t>
      </w:r>
    </w:p>
    <w:p>
      <w:pPr>
        <w:jc w:val="center"/>
      </w:pPr>
      <w:r>
        <w:rPr>
          <w:rFonts w:ascii="Times New Roman" w:hAnsi="Times New Roman" w:cs="Times New Roman"/>
          <w:sz w:val="24"/>
          <w:sz-cs w:val="24"/>
        </w:rPr>
        <w:t xml:space="preserve">4</w:t>
      </w:r>
    </w:p>
    <w:p>
      <w:pPr>
        <w:jc w:val="center"/>
      </w:pPr>
      <w:r>
        <w:rPr>
          <w:rFonts w:ascii="Times New Roman" w:hAnsi="Times New Roman" w:cs="Times New Roman"/>
          <w:sz w:val="24"/>
          <w:sz-cs w:val="24"/>
        </w:rPr>
        <w:t xml:space="preserve">3</w:t>
      </w:r>
    </w:p>
    <w:p>
      <w:pPr>
        <w:jc w:val="center"/>
      </w:pPr>
      <w:r>
        <w:rPr>
          <w:rFonts w:ascii="Times New Roman" w:hAnsi="Times New Roman" w:cs="Times New Roman"/>
          <w:sz w:val="24"/>
          <w:sz-cs w:val="24"/>
        </w:rPr>
        <w:t xml:space="preserve">2</w:t>
      </w:r>
    </w:p>
    <w:p>
      <w:pPr>
        <w:jc w:val="center"/>
      </w:pPr>
      <w:r>
        <w:rPr>
          <w:rFonts w:ascii="Times New Roman" w:hAnsi="Times New Roman" w:cs="Times New Roman"/>
          <w:sz w:val="24"/>
          <w:sz-cs w:val="24"/>
        </w:rPr>
        <w:t xml:space="preserve">1</w:t>
      </w:r>
    </w:p>
    <w:p>
      <w:pPr>
        <w:jc w:val="center"/>
      </w:pPr>
      <w:r>
        <w:rPr>
          <w:rFonts w:ascii="Times New Roman" w:hAnsi="Times New Roman" w:cs="Times New Roman"/>
          <w:sz w:val="24"/>
          <w:sz-cs w:val="24"/>
          <w:b/>
        </w:rPr>
        <w:t xml:space="preserve">Participation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Student takes an active role, (without prompting), in classroom discussions, contributing relevant and insightful comments as well as posing thoughtful questions.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Student willingly participates in classroom discussions, offering useful and relevant comments. 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Student responds to teacher prompts during classroom discussions, but seldom volunteers. Comments are sometimes not relevant to the discussion.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Student may or may not willingly respond to teacher prompts during classroom discussions, and never volunteers. Comments are seldom relevant to the discussion.</w:t>
      </w:r>
    </w:p>
    <w:p>
      <w:pPr>
        <w:jc w:val="center"/>
      </w:pPr>
      <w:r>
        <w:rPr>
          <w:rFonts w:ascii="Times New Roman" w:hAnsi="Times New Roman" w:cs="Times New Roman"/>
          <w:sz w:val="24"/>
          <w:sz-cs w:val="24"/>
          <w:b/>
        </w:rPr>
        <w:t xml:space="preserve">Comprehension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Student comments reflect a deep understanding of the topic being discussed.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Student comments indicate good understanding of the topic being discussed.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Student comments indicate less than clear understanding of the topic being discussed.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Student comments indicate little understanding of the topic being discussed.</w:t>
      </w:r>
    </w:p>
    <w:p>
      <w:pPr>
        <w:jc w:val="center"/>
      </w:pPr>
      <w:r>
        <w:rPr>
          <w:rFonts w:ascii="Times New Roman" w:hAnsi="Times New Roman" w:cs="Times New Roman"/>
          <w:sz w:val="24"/>
          <w:sz-cs w:val="24"/>
          <w:b/>
        </w:rPr>
        <w:t xml:space="preserve">Respect for Others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Student listens carefully to others, waits patiently for a turn to speak, and is respectful of other points of view.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Student listens to others, rarely interrupts, and generally accepts other points of view.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Student does not consistently listen to others, interrupts frequently and demonstrates little respect for other points of view.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Student typically does not listen to others, interrupts frequently and/or is rude and intolerant of other points of view.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>
        <w:ind w:left="1440"/>
      </w:pP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</cp:coreProperties>
</file>

<file path=docProps/meta.xml><?xml version="1.0" encoding="utf-8"?>
<meta xmlns="http://schemas.apple.com/cocoa/2006/metadata">
  <generator>CocoaOOXMLWriter/1348.17</generator>
</meta>
</file>